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9A92" w14:textId="4D23CC4C" w:rsidR="00AA780A" w:rsidRPr="00414CEF" w:rsidRDefault="002B3295" w:rsidP="007B546E">
      <w:pPr>
        <w:jc w:val="both"/>
        <w:rPr>
          <w:rFonts w:asciiTheme="majorBidi" w:hAnsiTheme="majorBidi" w:cstheme="majorBidi"/>
          <w:sz w:val="28"/>
          <w:szCs w:val="28"/>
        </w:rPr>
      </w:pPr>
      <w:r w:rsidRPr="00414CEF">
        <w:rPr>
          <w:rFonts w:asciiTheme="majorBidi" w:hAnsiTheme="majorBidi" w:cstheme="majorBidi"/>
          <w:sz w:val="28"/>
          <w:szCs w:val="28"/>
        </w:rPr>
        <w:t xml:space="preserve">Title: </w:t>
      </w:r>
      <w:r w:rsidR="007B546E" w:rsidRPr="00414CEF">
        <w:rPr>
          <w:rFonts w:asciiTheme="majorBidi" w:hAnsiTheme="majorBidi" w:cstheme="majorBidi"/>
          <w:sz w:val="28"/>
          <w:szCs w:val="28"/>
        </w:rPr>
        <w:t xml:space="preserve">Strong Coupling Theory of the Superconductivity and Ferroelectric Quantum Criticality </w:t>
      </w:r>
      <w:r w:rsidR="00B86464">
        <w:rPr>
          <w:rFonts w:asciiTheme="majorBidi" w:hAnsiTheme="majorBidi" w:cstheme="majorBidi"/>
          <w:sz w:val="28"/>
          <w:szCs w:val="28"/>
        </w:rPr>
        <w:t>in</w:t>
      </w:r>
      <w:r w:rsidR="007B546E" w:rsidRPr="00414CEF">
        <w:rPr>
          <w:rFonts w:asciiTheme="majorBidi" w:hAnsiTheme="majorBidi" w:cstheme="majorBidi"/>
          <w:sz w:val="28"/>
          <w:szCs w:val="28"/>
        </w:rPr>
        <w:t xml:space="preserve"> metallic SrTiO</w:t>
      </w:r>
      <w:r w:rsidR="007B546E" w:rsidRPr="00414CEF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="00414CEF" w:rsidRPr="00414CEF">
        <w:rPr>
          <w:rFonts w:asciiTheme="majorBidi" w:hAnsiTheme="majorBidi" w:cstheme="majorBidi"/>
          <w:sz w:val="28"/>
          <w:szCs w:val="28"/>
        </w:rPr>
        <w:t>.</w:t>
      </w:r>
    </w:p>
    <w:p w14:paraId="7C9AA8ED" w14:textId="56E3E9FF" w:rsidR="00414CEF" w:rsidRPr="00414CEF" w:rsidRDefault="00414CEF" w:rsidP="00DD40BB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414CEF">
        <w:rPr>
          <w:rFonts w:asciiTheme="majorBidi" w:hAnsiTheme="majorBidi" w:cstheme="majorBidi"/>
          <w:sz w:val="28"/>
          <w:szCs w:val="28"/>
        </w:rPr>
        <w:t xml:space="preserve">Authors: </w:t>
      </w:r>
      <w:r w:rsidRPr="00414CEF">
        <w:rPr>
          <w:rFonts w:asciiTheme="majorBidi" w:hAnsiTheme="majorBidi" w:cstheme="majorBidi"/>
          <w:sz w:val="28"/>
          <w:szCs w:val="28"/>
          <w:u w:val="single"/>
        </w:rPr>
        <w:t>Sudip Kumar Saha</w:t>
      </w:r>
      <w:r w:rsidRPr="00414CEF">
        <w:rPr>
          <w:rFonts w:asciiTheme="majorBidi" w:hAnsiTheme="majorBidi" w:cstheme="majorBidi"/>
          <w:sz w:val="28"/>
          <w:szCs w:val="28"/>
        </w:rPr>
        <w:t>,</w:t>
      </w:r>
      <w:r w:rsidRPr="00414CEF">
        <w:rPr>
          <w:rFonts w:asciiTheme="majorBidi" w:hAnsiTheme="majorBidi" w:cstheme="majorBidi"/>
          <w:sz w:val="28"/>
          <w:szCs w:val="28"/>
          <w:vertAlign w:val="superscript"/>
        </w:rPr>
        <w:t>1,2</w:t>
      </w:r>
      <w:r w:rsidRPr="00414CEF">
        <w:rPr>
          <w:rFonts w:asciiTheme="majorBidi" w:hAnsiTheme="majorBidi" w:cstheme="majorBidi"/>
          <w:sz w:val="28"/>
          <w:szCs w:val="28"/>
        </w:rPr>
        <w:t xml:space="preserve"> </w:t>
      </w:r>
      <w:r w:rsidR="00DD40BB" w:rsidRPr="00DD40BB">
        <w:rPr>
          <w:rFonts w:asciiTheme="majorBidi" w:hAnsiTheme="majorBidi" w:cstheme="majorBidi"/>
          <w:sz w:val="28"/>
          <w:szCs w:val="28"/>
        </w:rPr>
        <w:t>Maria</w:t>
      </w:r>
      <w:r w:rsidRPr="00414CEF">
        <w:rPr>
          <w:rFonts w:asciiTheme="majorBidi" w:hAnsiTheme="majorBidi" w:cstheme="majorBidi"/>
          <w:sz w:val="28"/>
          <w:szCs w:val="28"/>
        </w:rPr>
        <w:t xml:space="preserve"> N. Gastiasoro,</w:t>
      </w:r>
      <w:r w:rsidRPr="00414CEF">
        <w:rPr>
          <w:rFonts w:asciiTheme="majorBidi" w:hAnsiTheme="majorBidi" w:cstheme="majorBidi"/>
          <w:sz w:val="28"/>
          <w:szCs w:val="28"/>
          <w:vertAlign w:val="superscript"/>
        </w:rPr>
        <w:t>3</w:t>
      </w:r>
      <w:r w:rsidRPr="00414CEF">
        <w:rPr>
          <w:rFonts w:asciiTheme="majorBidi" w:hAnsiTheme="majorBidi" w:cstheme="majorBidi"/>
          <w:sz w:val="28"/>
          <w:szCs w:val="28"/>
        </w:rPr>
        <w:t xml:space="preserve"> Jonathan Ruhman,</w:t>
      </w:r>
      <w:r w:rsidRPr="00414CEF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Pr="00414CEF">
        <w:rPr>
          <w:rFonts w:asciiTheme="majorBidi" w:hAnsiTheme="majorBidi" w:cstheme="majorBidi"/>
          <w:sz w:val="28"/>
          <w:szCs w:val="28"/>
        </w:rPr>
        <w:t xml:space="preserve"> and Avraham Klein</w:t>
      </w:r>
      <w:r w:rsidRPr="00414CEF">
        <w:rPr>
          <w:rFonts w:asciiTheme="majorBidi" w:hAnsiTheme="majorBidi" w:cstheme="majorBidi"/>
          <w:sz w:val="28"/>
          <w:szCs w:val="28"/>
          <w:vertAlign w:val="superscript"/>
        </w:rPr>
        <w:t>1</w:t>
      </w:r>
    </w:p>
    <w:p w14:paraId="630D743C" w14:textId="0EC46EC9" w:rsidR="00414CEF" w:rsidRPr="00414CEF" w:rsidRDefault="00414CEF" w:rsidP="00414CEF">
      <w:pPr>
        <w:rPr>
          <w:rFonts w:asciiTheme="majorBidi" w:hAnsiTheme="majorBidi" w:cstheme="majorBidi"/>
          <w:sz w:val="24"/>
          <w:szCs w:val="24"/>
        </w:rPr>
      </w:pPr>
      <w:r w:rsidRPr="00414CEF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414CEF">
        <w:rPr>
          <w:rFonts w:asciiTheme="majorBidi" w:hAnsiTheme="majorBidi" w:cstheme="majorBidi"/>
          <w:sz w:val="24"/>
          <w:szCs w:val="24"/>
        </w:rPr>
        <w:t xml:space="preserve"> Ariel University, Israel</w:t>
      </w:r>
      <w:r>
        <w:rPr>
          <w:rFonts w:asciiTheme="majorBidi" w:hAnsiTheme="majorBidi" w:cstheme="majorBidi"/>
          <w:sz w:val="24"/>
          <w:szCs w:val="24"/>
        </w:rPr>
        <w:t xml:space="preserve">; </w:t>
      </w:r>
      <w:r w:rsidRPr="00414CEF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414CEF">
        <w:rPr>
          <w:rFonts w:asciiTheme="majorBidi" w:hAnsiTheme="majorBidi" w:cstheme="majorBidi"/>
          <w:sz w:val="24"/>
          <w:szCs w:val="24"/>
        </w:rPr>
        <w:t xml:space="preserve"> Bar-Ilan University, Israel</w:t>
      </w:r>
      <w:r>
        <w:rPr>
          <w:rFonts w:asciiTheme="majorBidi" w:hAnsiTheme="majorBidi" w:cstheme="majorBidi"/>
          <w:sz w:val="24"/>
          <w:szCs w:val="24"/>
        </w:rPr>
        <w:t xml:space="preserve">; </w:t>
      </w:r>
      <w:r w:rsidRPr="00414CEF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414CEF">
        <w:rPr>
          <w:rFonts w:asciiTheme="majorBidi" w:hAnsiTheme="majorBidi" w:cstheme="majorBidi"/>
          <w:sz w:val="24"/>
          <w:szCs w:val="24"/>
        </w:rPr>
        <w:t xml:space="preserve"> Donostia International Physics </w:t>
      </w:r>
      <w:proofErr w:type="spellStart"/>
      <w:r w:rsidRPr="00414CEF">
        <w:rPr>
          <w:rFonts w:asciiTheme="majorBidi" w:hAnsiTheme="majorBidi" w:cstheme="majorBidi"/>
          <w:sz w:val="24"/>
          <w:szCs w:val="24"/>
        </w:rPr>
        <w:t>Center</w:t>
      </w:r>
      <w:proofErr w:type="spellEnd"/>
      <w:r w:rsidRPr="00414CEF">
        <w:rPr>
          <w:rFonts w:asciiTheme="majorBidi" w:hAnsiTheme="majorBidi" w:cstheme="majorBidi"/>
          <w:sz w:val="24"/>
          <w:szCs w:val="24"/>
        </w:rPr>
        <w:t>, Spain</w:t>
      </w:r>
    </w:p>
    <w:p w14:paraId="46070415" w14:textId="537DDD6C" w:rsidR="00BB0D49" w:rsidRPr="00414CEF" w:rsidRDefault="006125D5" w:rsidP="002B3295">
      <w:pPr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</w:pPr>
      <w:r w:rsidRPr="00414CEF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Abstract:</w:t>
      </w:r>
    </w:p>
    <w:p w14:paraId="53B5910C" w14:textId="3CCE7409" w:rsidR="00730AF7" w:rsidRPr="00414CEF" w:rsidRDefault="00BB0D49" w:rsidP="00483B09">
      <w:pPr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</w:pPr>
      <w:r w:rsidRPr="00414CEF">
        <w:rPr>
          <w:rFonts w:asciiTheme="majorBidi" w:eastAsia="Times New Roman" w:hAnsiTheme="majorBidi" w:cstheme="majorBidi"/>
          <w:kern w:val="0"/>
          <w:sz w:val="28"/>
          <w:szCs w:val="28"/>
          <w:lang w:val="en-US" w:eastAsia="en-IL"/>
          <w14:ligatures w14:val="none"/>
        </w:rPr>
        <w:t>D</w:t>
      </w:r>
      <w:r w:rsidRPr="00414CEF"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  <w:t>oped SrTiO</w:t>
      </w:r>
      <w:r w:rsidRPr="00414CEF">
        <w:rPr>
          <w:rFonts w:asciiTheme="majorBidi" w:eastAsia="Times New Roman" w:hAnsiTheme="majorBidi" w:cstheme="majorBidi"/>
          <w:kern w:val="0"/>
          <w:sz w:val="28"/>
          <w:szCs w:val="28"/>
          <w:vertAlign w:val="subscript"/>
          <w:lang w:eastAsia="en-IL"/>
          <w14:ligatures w14:val="none"/>
        </w:rPr>
        <w:t>3</w:t>
      </w:r>
      <w:r w:rsidRPr="00414CEF"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  <w:t xml:space="preserve"> (STO) is one of the most studied examples of quantum ferroelectric metal</w:t>
      </w:r>
      <w:r w:rsidRPr="00414CEF">
        <w:rPr>
          <w:rFonts w:asciiTheme="majorBidi" w:eastAsia="Times New Roman" w:hAnsiTheme="majorBidi" w:cstheme="majorBidi"/>
          <w:kern w:val="0"/>
          <w:sz w:val="28"/>
          <w:szCs w:val="28"/>
          <w:lang w:val="en-US" w:eastAsia="en-IL"/>
          <w14:ligatures w14:val="none"/>
        </w:rPr>
        <w:t xml:space="preserve">s </w:t>
      </w:r>
      <w:r w:rsidRPr="00414CEF"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  <w:t>where superconductivity</w:t>
      </w:r>
      <w:r w:rsidR="000D0751" w:rsidRPr="00414CEF"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  <w:t xml:space="preserve"> (SC)</w:t>
      </w:r>
      <w:r w:rsidRPr="00414CEF"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  <w:t xml:space="preserve"> coexists with ferroelectric</w:t>
      </w:r>
      <w:r w:rsidR="000D0751" w:rsidRPr="00414CEF"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  <w:t xml:space="preserve"> (FE)</w:t>
      </w:r>
      <w:r w:rsidRPr="00414CEF"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  <w:t xml:space="preserve"> order.</w:t>
      </w:r>
      <w:r w:rsidR="005353C7" w:rsidRPr="00414CEF"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  <w:t xml:space="preserve"> To date, there is no consensus on the mechanism leading to </w:t>
      </w:r>
      <w:r w:rsidR="000D0751" w:rsidRPr="00414CEF"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  <w:t>SC</w:t>
      </w:r>
      <w:r w:rsidR="005353C7" w:rsidRPr="00414CEF"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  <w:t xml:space="preserve"> </w:t>
      </w:r>
      <w:r w:rsidR="005353C7" w:rsidRPr="00414CEF">
        <w:rPr>
          <w:rFonts w:asciiTheme="majorBidi" w:eastAsia="Times New Roman" w:hAnsiTheme="majorBidi" w:cstheme="majorBidi"/>
          <w:kern w:val="0"/>
          <w:sz w:val="28"/>
          <w:szCs w:val="28"/>
          <w:lang w:val="en-US" w:eastAsia="en-IL"/>
          <w14:ligatures w14:val="none"/>
        </w:rPr>
        <w:t>in STO</w:t>
      </w:r>
      <w:r w:rsidR="005353C7" w:rsidRPr="00414CEF"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  <w:t>.</w:t>
      </w:r>
      <w:r w:rsidR="005353C7" w:rsidRPr="00414CEF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414CEF"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  <w:t xml:space="preserve">Pristine STO is paraelectric naturally close to a ferroelectric quantum critical point (QCP). Strain or chemical substitution drives STO through the QCP to the </w:t>
      </w:r>
      <w:r w:rsidR="000D0751" w:rsidRPr="00414CEF"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  <w:t>FE</w:t>
      </w:r>
      <w:r w:rsidRPr="00414CEF"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  <w:t xml:space="preserve"> phase, which manifests itself in the softening of the transverse optical </w:t>
      </w:r>
      <w:r w:rsidRPr="00414CEF">
        <w:rPr>
          <w:rFonts w:asciiTheme="majorBidi" w:eastAsia="Times New Roman" w:hAnsiTheme="majorBidi" w:cstheme="majorBidi"/>
          <w:kern w:val="0"/>
          <w:sz w:val="28"/>
          <w:szCs w:val="28"/>
          <w:lang w:val="en-US" w:eastAsia="en-IL"/>
          <w14:ligatures w14:val="none"/>
        </w:rPr>
        <w:t xml:space="preserve">(TO) </w:t>
      </w:r>
      <w:r w:rsidRPr="00414CEF"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  <w:t>phonon mode</w:t>
      </w:r>
      <w:r w:rsidRPr="00414CEF">
        <w:rPr>
          <w:rFonts w:asciiTheme="majorBidi" w:eastAsia="Times New Roman" w:hAnsiTheme="majorBidi" w:cstheme="majorBidi"/>
          <w:kern w:val="0"/>
          <w:sz w:val="28"/>
          <w:szCs w:val="28"/>
          <w:lang w:val="en-US" w:eastAsia="en-IL"/>
          <w14:ligatures w14:val="none"/>
        </w:rPr>
        <w:t xml:space="preserve">, providing a possible mechanism for </w:t>
      </w:r>
      <w:r w:rsidR="000D0751" w:rsidRPr="00414CEF">
        <w:rPr>
          <w:rFonts w:asciiTheme="majorBidi" w:eastAsia="Times New Roman" w:hAnsiTheme="majorBidi" w:cstheme="majorBidi"/>
          <w:kern w:val="0"/>
          <w:sz w:val="28"/>
          <w:szCs w:val="28"/>
          <w:lang w:val="en-US" w:eastAsia="en-IL"/>
          <w14:ligatures w14:val="none"/>
        </w:rPr>
        <w:t>SC</w:t>
      </w:r>
      <w:r w:rsidR="005C767A" w:rsidRPr="00414CEF"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  <w:t>.</w:t>
      </w:r>
      <w:r w:rsidR="00483B09" w:rsidRPr="00414CEF"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  <w:t xml:space="preserve"> In this work, we show that the dynamical </w:t>
      </w:r>
      <w:proofErr w:type="spellStart"/>
      <w:r w:rsidR="00483B09" w:rsidRPr="00414CEF"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  <w:t>Rashba</w:t>
      </w:r>
      <w:proofErr w:type="spellEnd"/>
      <w:r w:rsidR="00483B09" w:rsidRPr="00414CEF"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  <w:t xml:space="preserve"> coupling of electrons and soft phonons plays the dominant role in giving rise to SC in STO.</w:t>
      </w:r>
      <w:r w:rsidR="005C767A" w:rsidRPr="00414CEF"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  <w:t xml:space="preserve"> </w:t>
      </w:r>
      <w:r w:rsidR="000D0751" w:rsidRPr="00414CEF">
        <w:rPr>
          <w:rFonts w:asciiTheme="majorBidi" w:eastAsia="Times New Roman" w:hAnsiTheme="majorBidi" w:cstheme="majorBidi"/>
          <w:kern w:val="0"/>
          <w:sz w:val="28"/>
          <w:szCs w:val="28"/>
          <w:lang w:val="en-US" w:eastAsia="en-IL"/>
          <w14:ligatures w14:val="none"/>
        </w:rPr>
        <w:t>We</w:t>
      </w:r>
      <w:r w:rsidR="00E83E73" w:rsidRPr="00414CEF">
        <w:rPr>
          <w:rFonts w:asciiTheme="majorBidi" w:eastAsia="Times New Roman" w:hAnsiTheme="majorBidi" w:cstheme="majorBidi"/>
          <w:kern w:val="0"/>
          <w:sz w:val="28"/>
          <w:szCs w:val="28"/>
          <w:lang w:val="en-US" w:eastAsia="en-IL"/>
          <w14:ligatures w14:val="none"/>
        </w:rPr>
        <w:t xml:space="preserve"> have solved</w:t>
      </w:r>
      <w:r w:rsidR="002C6B93" w:rsidRPr="00414CEF">
        <w:rPr>
          <w:rFonts w:asciiTheme="majorBidi" w:eastAsia="Times New Roman" w:hAnsiTheme="majorBidi" w:cstheme="majorBidi"/>
          <w:kern w:val="0"/>
          <w:sz w:val="28"/>
          <w:szCs w:val="28"/>
          <w:lang w:val="en-US" w:eastAsia="en-IL"/>
          <w14:ligatures w14:val="none"/>
        </w:rPr>
        <w:t xml:space="preserve"> the</w:t>
      </w:r>
      <w:r w:rsidR="00E83E73" w:rsidRPr="00414CEF">
        <w:rPr>
          <w:rFonts w:asciiTheme="majorBidi" w:eastAsia="Times New Roman" w:hAnsiTheme="majorBidi" w:cstheme="majorBidi"/>
          <w:kern w:val="0"/>
          <w:sz w:val="28"/>
          <w:szCs w:val="28"/>
          <w:lang w:val="en-US" w:eastAsia="en-IL"/>
          <w14:ligatures w14:val="none"/>
        </w:rPr>
        <w:t xml:space="preserve"> </w:t>
      </w:r>
      <w:r w:rsidR="00E83E73" w:rsidRPr="00414CEF"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  <w:t>strong coupling theory (</w:t>
      </w:r>
      <w:proofErr w:type="spellStart"/>
      <w:r w:rsidR="00E83E73" w:rsidRPr="00414CEF"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  <w:t>Eliashberg</w:t>
      </w:r>
      <w:proofErr w:type="spellEnd"/>
      <w:r w:rsidR="00E83E73" w:rsidRPr="00414CEF"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  <w:t>) of</w:t>
      </w:r>
      <w:r w:rsidR="002C6B93" w:rsidRPr="00414CEF"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  <w:t xml:space="preserve"> critical</w:t>
      </w:r>
      <w:r w:rsidR="00E83E73" w:rsidRPr="00414CEF"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  <w:t>ity</w:t>
      </w:r>
      <w:r w:rsidR="002C6B93" w:rsidRPr="00414CEF"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  <w:t xml:space="preserve"> </w:t>
      </w:r>
      <w:r w:rsidR="002C6B93" w:rsidRPr="00414CEF">
        <w:rPr>
          <w:rFonts w:asciiTheme="majorBidi" w:hAnsiTheme="majorBidi" w:cstheme="majorBidi"/>
          <w:sz w:val="28"/>
          <w:szCs w:val="28"/>
          <w:lang w:val="en-US"/>
        </w:rPr>
        <w:t>for quantum ferroelectric metals</w:t>
      </w:r>
      <w:r w:rsidR="002C6B93" w:rsidRPr="00414CEF">
        <w:rPr>
          <w:rFonts w:asciiTheme="majorBidi" w:eastAsia="Times New Roman" w:hAnsiTheme="majorBidi" w:cstheme="majorBidi"/>
          <w:kern w:val="0"/>
          <w:sz w:val="28"/>
          <w:szCs w:val="28"/>
          <w:lang w:val="en-US" w:eastAsia="en-IL"/>
          <w14:ligatures w14:val="none"/>
        </w:rPr>
        <w:t xml:space="preserve"> where the </w:t>
      </w:r>
      <w:r w:rsidR="002C6B93" w:rsidRPr="00414CEF">
        <w:rPr>
          <w:rFonts w:asciiTheme="majorBidi" w:hAnsiTheme="majorBidi" w:cstheme="majorBidi"/>
          <w:sz w:val="28"/>
          <w:szCs w:val="28"/>
          <w:lang w:val="en-US"/>
        </w:rPr>
        <w:t>microscopic parameters are extracted from the experimental data.</w:t>
      </w:r>
      <w:r w:rsidR="002C6B93" w:rsidRPr="00414CEF">
        <w:rPr>
          <w:rFonts w:asciiTheme="majorBidi" w:eastAsia="Times New Roman" w:hAnsiTheme="majorBidi" w:cstheme="majorBidi"/>
          <w:kern w:val="0"/>
          <w:sz w:val="28"/>
          <w:szCs w:val="28"/>
          <w:lang w:val="en-US" w:eastAsia="en-IL"/>
          <w14:ligatures w14:val="none"/>
        </w:rPr>
        <w:t xml:space="preserve"> </w:t>
      </w:r>
      <w:r w:rsidR="002C6B93" w:rsidRPr="00414CEF"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  <w:t xml:space="preserve">Thanks to the fermionic and bosonic self-energy corrections, </w:t>
      </w:r>
      <w:r w:rsidR="002B3295" w:rsidRPr="00414CEF"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  <w:t xml:space="preserve">we </w:t>
      </w:r>
      <w:r w:rsidR="007F204B" w:rsidRPr="00414CEF"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  <w:t>have solutions</w:t>
      </w:r>
      <w:r w:rsidR="002B3295" w:rsidRPr="00414CEF"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  <w:t xml:space="preserve"> </w:t>
      </w:r>
      <w:r w:rsidR="002C6B93" w:rsidRPr="00414CEF"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  <w:t xml:space="preserve">all the way to the QCP. </w:t>
      </w:r>
      <w:r w:rsidR="005C767A" w:rsidRPr="00414CEF">
        <w:rPr>
          <w:rFonts w:asciiTheme="majorBidi" w:eastAsia="Times New Roman" w:hAnsiTheme="majorBidi" w:cstheme="majorBidi"/>
          <w:kern w:val="0"/>
          <w:sz w:val="28"/>
          <w:szCs w:val="28"/>
          <w:lang w:eastAsia="en-IL"/>
          <w14:ligatures w14:val="none"/>
        </w:rPr>
        <w:t>Our calculation reveals that</w:t>
      </w:r>
      <w:r w:rsidR="005C767A" w:rsidRPr="00414CEF">
        <w:rPr>
          <w:rFonts w:asciiTheme="majorBidi" w:hAnsiTheme="majorBidi" w:cstheme="majorBidi"/>
          <w:sz w:val="28"/>
          <w:szCs w:val="28"/>
          <w:lang w:val="en-US"/>
        </w:rPr>
        <w:t xml:space="preserve"> the</w:t>
      </w:r>
      <w:r w:rsidR="00483B09" w:rsidRPr="00414CEF">
        <w:rPr>
          <w:rFonts w:asciiTheme="majorBidi" w:hAnsiTheme="majorBidi" w:cstheme="majorBidi"/>
          <w:sz w:val="28"/>
          <w:szCs w:val="28"/>
          <w:lang w:val="en-US"/>
        </w:rPr>
        <w:t xml:space="preserve"> coupling to</w:t>
      </w:r>
      <w:r w:rsidR="005C767A" w:rsidRPr="00414CEF">
        <w:rPr>
          <w:rFonts w:asciiTheme="majorBidi" w:hAnsiTheme="majorBidi" w:cstheme="majorBidi"/>
          <w:sz w:val="28"/>
          <w:szCs w:val="28"/>
          <w:lang w:val="en-US"/>
        </w:rPr>
        <w:t xml:space="preserve"> linear </w:t>
      </w:r>
      <w:r w:rsidR="00483B09" w:rsidRPr="00414CEF">
        <w:rPr>
          <w:rFonts w:asciiTheme="majorBidi" w:hAnsiTheme="majorBidi" w:cstheme="majorBidi"/>
          <w:sz w:val="28"/>
          <w:szCs w:val="28"/>
          <w:lang w:val="en-US"/>
        </w:rPr>
        <w:t>order</w:t>
      </w:r>
      <w:r w:rsidR="005C767A" w:rsidRPr="00414CEF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C121DC" w:rsidRPr="00414CEF">
        <w:rPr>
          <w:rFonts w:asciiTheme="majorBidi" w:hAnsiTheme="majorBidi" w:cstheme="majorBidi"/>
          <w:sz w:val="28"/>
          <w:szCs w:val="28"/>
          <w:lang w:val="en-US"/>
        </w:rPr>
        <w:t xml:space="preserve">can </w:t>
      </w:r>
      <w:r w:rsidR="004A673A" w:rsidRPr="00414CEF">
        <w:rPr>
          <w:rFonts w:asciiTheme="majorBidi" w:hAnsiTheme="majorBidi" w:cstheme="majorBidi"/>
          <w:sz w:val="28"/>
          <w:szCs w:val="28"/>
          <w:lang w:val="en-US"/>
        </w:rPr>
        <w:t>qualitatively</w:t>
      </w:r>
      <w:r w:rsidR="00C121DC" w:rsidRPr="00414CEF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483B09" w:rsidRPr="00414CEF">
        <w:rPr>
          <w:rFonts w:asciiTheme="majorBidi" w:hAnsiTheme="majorBidi" w:cstheme="majorBidi"/>
          <w:sz w:val="28"/>
          <w:szCs w:val="28"/>
          <w:lang w:val="en-US"/>
        </w:rPr>
        <w:t>explain</w:t>
      </w:r>
      <w:r w:rsidR="005C767A" w:rsidRPr="00414CEF">
        <w:rPr>
          <w:rFonts w:asciiTheme="majorBidi" w:hAnsiTheme="majorBidi" w:cstheme="majorBidi"/>
          <w:sz w:val="28"/>
          <w:szCs w:val="28"/>
          <w:lang w:val="en-US"/>
        </w:rPr>
        <w:t xml:space="preserve"> the experimentally measured superconducting phase diagram, while an additional nonlinear (quadratic) coupling term is </w:t>
      </w:r>
      <w:r w:rsidR="005D33AF" w:rsidRPr="00414CEF">
        <w:rPr>
          <w:rFonts w:asciiTheme="majorBidi" w:hAnsiTheme="majorBidi" w:cstheme="majorBidi"/>
          <w:sz w:val="28"/>
          <w:szCs w:val="28"/>
          <w:lang w:val="en-US"/>
        </w:rPr>
        <w:t xml:space="preserve">essential </w:t>
      </w:r>
      <w:r w:rsidR="00483B09" w:rsidRPr="00414CEF">
        <w:rPr>
          <w:rFonts w:asciiTheme="majorBidi" w:hAnsiTheme="majorBidi" w:cstheme="majorBidi"/>
          <w:sz w:val="28"/>
          <w:szCs w:val="28"/>
          <w:lang w:val="en-US"/>
        </w:rPr>
        <w:t>for a</w:t>
      </w:r>
      <w:r w:rsidR="005D33AF" w:rsidRPr="00414CEF">
        <w:rPr>
          <w:rFonts w:asciiTheme="majorBidi" w:hAnsiTheme="majorBidi" w:cstheme="majorBidi"/>
          <w:sz w:val="28"/>
          <w:szCs w:val="28"/>
          <w:lang w:val="en-US"/>
        </w:rPr>
        <w:t xml:space="preserve">n </w:t>
      </w:r>
      <w:r w:rsidR="00483B09" w:rsidRPr="00414CEF">
        <w:rPr>
          <w:rFonts w:asciiTheme="majorBidi" w:hAnsiTheme="majorBidi" w:cstheme="majorBidi"/>
          <w:sz w:val="28"/>
          <w:szCs w:val="28"/>
          <w:lang w:val="en-US"/>
        </w:rPr>
        <w:t>agreement with</w:t>
      </w:r>
      <w:r w:rsidR="005C767A" w:rsidRPr="00414CEF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4A673A" w:rsidRPr="00414CEF">
        <w:rPr>
          <w:rFonts w:asciiTheme="majorBidi" w:hAnsiTheme="majorBidi" w:cstheme="majorBidi"/>
          <w:sz w:val="28"/>
          <w:szCs w:val="28"/>
          <w:lang w:val="en-US"/>
        </w:rPr>
        <w:t>its</w:t>
      </w:r>
      <w:r w:rsidR="005C767A" w:rsidRPr="00414CEF">
        <w:rPr>
          <w:rFonts w:asciiTheme="majorBidi" w:hAnsiTheme="majorBidi" w:cstheme="majorBidi"/>
          <w:sz w:val="28"/>
          <w:szCs w:val="28"/>
          <w:lang w:val="en-US"/>
        </w:rPr>
        <w:t xml:space="preserve"> finer feature</w:t>
      </w:r>
      <w:r w:rsidR="005D33AF" w:rsidRPr="00414CEF">
        <w:rPr>
          <w:rFonts w:asciiTheme="majorBidi" w:hAnsiTheme="majorBidi" w:cstheme="majorBidi"/>
          <w:sz w:val="28"/>
          <w:szCs w:val="28"/>
          <w:lang w:val="en-US"/>
        </w:rPr>
        <w:t>, i.e., the maximum</w:t>
      </w:r>
      <w:r w:rsidR="005C767A" w:rsidRPr="00414CEF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5D33AF" w:rsidRPr="00414CEF">
        <w:rPr>
          <w:rFonts w:asciiTheme="majorBidi" w:hAnsiTheme="majorBidi" w:cstheme="majorBidi"/>
          <w:sz w:val="28"/>
          <w:szCs w:val="28"/>
          <w:lang w:val="en-US"/>
        </w:rPr>
        <w:t>of SC dome is with</w:t>
      </w:r>
      <w:r w:rsidR="005C767A" w:rsidRPr="00414CEF">
        <w:rPr>
          <w:rFonts w:asciiTheme="majorBidi" w:hAnsiTheme="majorBidi" w:cstheme="majorBidi"/>
          <w:sz w:val="28"/>
          <w:szCs w:val="28"/>
          <w:lang w:val="en-US"/>
        </w:rPr>
        <w:t>in the ordered phase</w:t>
      </w:r>
      <w:r w:rsidR="005D33AF" w:rsidRPr="00414CEF">
        <w:rPr>
          <w:rFonts w:asciiTheme="majorBidi" w:hAnsiTheme="majorBidi" w:cstheme="majorBidi"/>
          <w:sz w:val="28"/>
          <w:szCs w:val="28"/>
          <w:lang w:val="en-US"/>
        </w:rPr>
        <w:t>, not at the QCP</w:t>
      </w:r>
      <w:r w:rsidR="005C767A" w:rsidRPr="00414CEF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0C7816DC" w14:textId="77777777" w:rsidR="00483B09" w:rsidRDefault="00483B09" w:rsidP="005C767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E8860A2" w14:textId="072AC423" w:rsidR="00483B09" w:rsidRPr="005C767A" w:rsidRDefault="00483B09" w:rsidP="005C767A">
      <w:pPr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en-IL"/>
          <w14:ligatures w14:val="none"/>
        </w:rPr>
      </w:pPr>
    </w:p>
    <w:sectPr w:rsidR="00483B09" w:rsidRPr="005C7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7D"/>
    <w:rsid w:val="000046D2"/>
    <w:rsid w:val="0001162A"/>
    <w:rsid w:val="00012CA6"/>
    <w:rsid w:val="00027AB0"/>
    <w:rsid w:val="000375D7"/>
    <w:rsid w:val="00071B7D"/>
    <w:rsid w:val="000729A5"/>
    <w:rsid w:val="00072A07"/>
    <w:rsid w:val="00072FDD"/>
    <w:rsid w:val="00076922"/>
    <w:rsid w:val="000D0751"/>
    <w:rsid w:val="000D7D5A"/>
    <w:rsid w:val="00115FC0"/>
    <w:rsid w:val="00144416"/>
    <w:rsid w:val="001517D1"/>
    <w:rsid w:val="00151AFF"/>
    <w:rsid w:val="001558C0"/>
    <w:rsid w:val="001747B8"/>
    <w:rsid w:val="001C2901"/>
    <w:rsid w:val="001C7C2B"/>
    <w:rsid w:val="001E3875"/>
    <w:rsid w:val="00246739"/>
    <w:rsid w:val="00254090"/>
    <w:rsid w:val="00260992"/>
    <w:rsid w:val="00264FFF"/>
    <w:rsid w:val="00293D22"/>
    <w:rsid w:val="002B3295"/>
    <w:rsid w:val="002C6B93"/>
    <w:rsid w:val="002F056A"/>
    <w:rsid w:val="00314942"/>
    <w:rsid w:val="00347FAF"/>
    <w:rsid w:val="003A0433"/>
    <w:rsid w:val="003C5A89"/>
    <w:rsid w:val="003D5654"/>
    <w:rsid w:val="003E10A5"/>
    <w:rsid w:val="00414CEF"/>
    <w:rsid w:val="004209CD"/>
    <w:rsid w:val="004342F8"/>
    <w:rsid w:val="00463A05"/>
    <w:rsid w:val="00464254"/>
    <w:rsid w:val="004759C8"/>
    <w:rsid w:val="00483B09"/>
    <w:rsid w:val="004846ED"/>
    <w:rsid w:val="004A04AD"/>
    <w:rsid w:val="004A673A"/>
    <w:rsid w:val="004A7723"/>
    <w:rsid w:val="004B7048"/>
    <w:rsid w:val="004B776F"/>
    <w:rsid w:val="004D19D7"/>
    <w:rsid w:val="004E35FE"/>
    <w:rsid w:val="00501EE2"/>
    <w:rsid w:val="005353C7"/>
    <w:rsid w:val="005B6118"/>
    <w:rsid w:val="005C1A03"/>
    <w:rsid w:val="005C767A"/>
    <w:rsid w:val="005D33AF"/>
    <w:rsid w:val="005D5BFB"/>
    <w:rsid w:val="005D69B0"/>
    <w:rsid w:val="005E18A7"/>
    <w:rsid w:val="0060221E"/>
    <w:rsid w:val="006125D5"/>
    <w:rsid w:val="00637635"/>
    <w:rsid w:val="0065124F"/>
    <w:rsid w:val="006558B0"/>
    <w:rsid w:val="006E08DA"/>
    <w:rsid w:val="007053C4"/>
    <w:rsid w:val="00730AF7"/>
    <w:rsid w:val="00743FFF"/>
    <w:rsid w:val="007447CF"/>
    <w:rsid w:val="00751A4C"/>
    <w:rsid w:val="007A0A46"/>
    <w:rsid w:val="007B27BD"/>
    <w:rsid w:val="007B546E"/>
    <w:rsid w:val="007C1E84"/>
    <w:rsid w:val="007C5007"/>
    <w:rsid w:val="007F204B"/>
    <w:rsid w:val="007F49AD"/>
    <w:rsid w:val="00865F7D"/>
    <w:rsid w:val="008C5683"/>
    <w:rsid w:val="008E18D0"/>
    <w:rsid w:val="0090586E"/>
    <w:rsid w:val="00924A51"/>
    <w:rsid w:val="0095563C"/>
    <w:rsid w:val="00962080"/>
    <w:rsid w:val="00965C9B"/>
    <w:rsid w:val="00970391"/>
    <w:rsid w:val="0099682E"/>
    <w:rsid w:val="009C52E8"/>
    <w:rsid w:val="009D1613"/>
    <w:rsid w:val="00A208DE"/>
    <w:rsid w:val="00A25BDA"/>
    <w:rsid w:val="00AA780A"/>
    <w:rsid w:val="00AB0208"/>
    <w:rsid w:val="00AB2C11"/>
    <w:rsid w:val="00AB5B86"/>
    <w:rsid w:val="00AC6624"/>
    <w:rsid w:val="00AD5D41"/>
    <w:rsid w:val="00B5548F"/>
    <w:rsid w:val="00B6643F"/>
    <w:rsid w:val="00B86464"/>
    <w:rsid w:val="00BB0D49"/>
    <w:rsid w:val="00BE7EBB"/>
    <w:rsid w:val="00C121DC"/>
    <w:rsid w:val="00C137E3"/>
    <w:rsid w:val="00C826AF"/>
    <w:rsid w:val="00C87D59"/>
    <w:rsid w:val="00C9340A"/>
    <w:rsid w:val="00CA42F3"/>
    <w:rsid w:val="00CD7B8B"/>
    <w:rsid w:val="00CE2D46"/>
    <w:rsid w:val="00D11D28"/>
    <w:rsid w:val="00D12B6B"/>
    <w:rsid w:val="00DC78A3"/>
    <w:rsid w:val="00DD40BB"/>
    <w:rsid w:val="00E0581B"/>
    <w:rsid w:val="00E266A3"/>
    <w:rsid w:val="00E63922"/>
    <w:rsid w:val="00E63F51"/>
    <w:rsid w:val="00E7074E"/>
    <w:rsid w:val="00E83E73"/>
    <w:rsid w:val="00EA0D0C"/>
    <w:rsid w:val="00EA1196"/>
    <w:rsid w:val="00EA3CBD"/>
    <w:rsid w:val="00EB23F1"/>
    <w:rsid w:val="00EB540D"/>
    <w:rsid w:val="00ED356C"/>
    <w:rsid w:val="00ED5074"/>
    <w:rsid w:val="00EE14CC"/>
    <w:rsid w:val="00F32640"/>
    <w:rsid w:val="00FA1378"/>
    <w:rsid w:val="00FD383E"/>
    <w:rsid w:val="00FE7C4F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EF9CDF"/>
  <w15:chartTrackingRefBased/>
  <w15:docId w15:val="{74CAADAC-988A-46A4-A070-050FE1F0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751"/>
  </w:style>
  <w:style w:type="paragraph" w:styleId="Heading3">
    <w:name w:val="heading 3"/>
    <w:basedOn w:val="Normal"/>
    <w:link w:val="Heading3Char"/>
    <w:uiPriority w:val="9"/>
    <w:qFormat/>
    <w:rsid w:val="009703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4416"/>
    <w:rPr>
      <w:color w:val="666666"/>
    </w:rPr>
  </w:style>
  <w:style w:type="character" w:customStyle="1" w:styleId="Heading3Char">
    <w:name w:val="Heading 3 Char"/>
    <w:basedOn w:val="DefaultParagraphFont"/>
    <w:link w:val="Heading3"/>
    <w:uiPriority w:val="9"/>
    <w:rsid w:val="00970391"/>
    <w:rPr>
      <w:rFonts w:ascii="Times New Roman" w:eastAsia="Times New Roman" w:hAnsi="Times New Roman" w:cs="Times New Roman"/>
      <w:b/>
      <w:bCs/>
      <w:kern w:val="0"/>
      <w:sz w:val="27"/>
      <w:szCs w:val="27"/>
      <w:lang w:val="en-IL" w:eastAsia="en-IL"/>
      <w14:ligatures w14:val="none"/>
    </w:rPr>
  </w:style>
  <w:style w:type="character" w:customStyle="1" w:styleId="mjx-char">
    <w:name w:val="mjx-char"/>
    <w:basedOn w:val="DefaultParagraphFont"/>
    <w:rsid w:val="00970391"/>
  </w:style>
  <w:style w:type="paragraph" w:styleId="ListParagraph">
    <w:name w:val="List Paragraph"/>
    <w:basedOn w:val="Normal"/>
    <w:uiPriority w:val="34"/>
    <w:qFormat/>
    <w:rsid w:val="00414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0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238</Words>
  <Characters>1350</Characters>
  <Application>Microsoft Office Word</Application>
  <DocSecurity>0</DocSecurity>
  <Lines>25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סודיפ קומר סהה/Sudip Kumar Saha</dc:creator>
  <cp:keywords/>
  <dc:description/>
  <cp:lastModifiedBy>sudip kumar saha</cp:lastModifiedBy>
  <cp:revision>21</cp:revision>
  <dcterms:created xsi:type="dcterms:W3CDTF">2024-08-15T09:41:00Z</dcterms:created>
  <dcterms:modified xsi:type="dcterms:W3CDTF">2025-02-01T17:58:00Z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25ee460c85ba78dd4825bce546bc181d6c2189b4e767edaef532c164df2a5420</vt:lpwstr>
  </property>
</Properties>
</file>